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3E" w:rsidRPr="00D57160" w:rsidRDefault="00D57160" w:rsidP="00004522">
      <w:pPr>
        <w:pStyle w:val="Header"/>
        <w:rPr>
          <w:rFonts w:cstheme="minorHAnsi"/>
          <w:b/>
          <w:sz w:val="32"/>
          <w:szCs w:val="32"/>
        </w:rPr>
      </w:pPr>
      <w:r w:rsidRPr="00D57160">
        <w:rPr>
          <w:rFonts w:cstheme="minorHAnsi"/>
          <w:b/>
          <w:sz w:val="32"/>
          <w:szCs w:val="32"/>
        </w:rPr>
        <w:t xml:space="preserve">Galaxy United FC – </w:t>
      </w:r>
      <w:r w:rsidR="008112F3">
        <w:rPr>
          <w:rFonts w:cstheme="minorHAnsi"/>
          <w:b/>
          <w:sz w:val="32"/>
          <w:szCs w:val="32"/>
        </w:rPr>
        <w:t xml:space="preserve">Drug and </w:t>
      </w:r>
      <w:r w:rsidR="00C42D47">
        <w:rPr>
          <w:rFonts w:cstheme="minorHAnsi"/>
          <w:b/>
          <w:sz w:val="32"/>
          <w:szCs w:val="32"/>
        </w:rPr>
        <w:t>Alcohol</w:t>
      </w:r>
      <w:r w:rsidRPr="00D57160">
        <w:rPr>
          <w:rFonts w:cstheme="minorHAnsi"/>
          <w:b/>
          <w:sz w:val="32"/>
          <w:szCs w:val="32"/>
        </w:rPr>
        <w:t xml:space="preserve"> Policy</w:t>
      </w:r>
    </w:p>
    <w:p w:rsidR="009A73D2" w:rsidRPr="00D57160" w:rsidRDefault="009A73D2" w:rsidP="00004522">
      <w:pPr>
        <w:pStyle w:val="Header"/>
        <w:rPr>
          <w:rFonts w:cstheme="minorHAnsi"/>
          <w:b/>
          <w:sz w:val="32"/>
          <w:szCs w:val="32"/>
        </w:rPr>
      </w:pPr>
    </w:p>
    <w:p w:rsidR="00752D3E" w:rsidRDefault="00752D3E" w:rsidP="00004522">
      <w:pPr>
        <w:pStyle w:val="Header"/>
        <w:rPr>
          <w:rFonts w:ascii="Arial" w:hAnsi="Arial" w:cs="Arial"/>
        </w:rPr>
      </w:pPr>
    </w:p>
    <w:p w:rsidR="00EA0AA4" w:rsidRPr="00D57160" w:rsidRDefault="00EA0AA4" w:rsidP="00004522">
      <w:pPr>
        <w:pStyle w:val="Header"/>
        <w:rPr>
          <w:rFonts w:cstheme="minorHAnsi"/>
        </w:rPr>
      </w:pPr>
    </w:p>
    <w:p w:rsidR="008112F3" w:rsidRPr="008112F3" w:rsidRDefault="008112F3" w:rsidP="00004522">
      <w:pPr>
        <w:pStyle w:val="Header"/>
        <w:rPr>
          <w:rFonts w:cstheme="minorHAnsi"/>
          <w:sz w:val="22"/>
          <w:szCs w:val="22"/>
        </w:rPr>
      </w:pPr>
      <w:r w:rsidRPr="008112F3">
        <w:rPr>
          <w:rFonts w:cstheme="minorHAnsi"/>
          <w:sz w:val="22"/>
          <w:szCs w:val="22"/>
        </w:rPr>
        <w:t>Galaxy United Football Club</w:t>
      </w:r>
      <w:r w:rsidRPr="008112F3">
        <w:rPr>
          <w:rFonts w:cstheme="minorHAnsi"/>
          <w:sz w:val="22"/>
          <w:szCs w:val="22"/>
        </w:rPr>
        <w:t xml:space="preserve"> is committed to providing a safe, healthy, family friendly and successful sport environment. </w:t>
      </w:r>
    </w:p>
    <w:p w:rsidR="008112F3" w:rsidRPr="008112F3" w:rsidRDefault="008112F3" w:rsidP="00004522">
      <w:pPr>
        <w:pStyle w:val="Header"/>
        <w:rPr>
          <w:rFonts w:cstheme="minorHAnsi"/>
          <w:sz w:val="22"/>
          <w:szCs w:val="22"/>
        </w:rPr>
      </w:pPr>
    </w:p>
    <w:p w:rsidR="008112F3" w:rsidRPr="008112F3" w:rsidRDefault="008112F3" w:rsidP="00004522">
      <w:pPr>
        <w:pStyle w:val="Header"/>
        <w:rPr>
          <w:rFonts w:cstheme="minorHAnsi"/>
          <w:sz w:val="22"/>
          <w:szCs w:val="22"/>
        </w:rPr>
      </w:pPr>
      <w:r w:rsidRPr="008112F3">
        <w:rPr>
          <w:rFonts w:cstheme="minorHAnsi"/>
          <w:sz w:val="22"/>
          <w:szCs w:val="22"/>
        </w:rPr>
        <w:t>All players, members, spectators and visitors at the Clu</w:t>
      </w:r>
      <w:bookmarkStart w:id="0" w:name="_GoBack"/>
      <w:bookmarkEnd w:id="0"/>
      <w:r w:rsidRPr="008112F3">
        <w:rPr>
          <w:rFonts w:cstheme="minorHAnsi"/>
          <w:sz w:val="22"/>
          <w:szCs w:val="22"/>
        </w:rPr>
        <w:t xml:space="preserve">b have a responsibility to ensure that they take reasonable care to protect their own health and safety and that of others whilst in this environment by not being affected by alcohol or drugs (i.e. a chemical substance, whether it is legal or illegal, which may have the ability to impair a person’s physical or mental capacity such as speed, heroin, amphetamines, LSD, crack, cocaine, ecstasy, marijuana etc. or performance enhancing drugs such as anabolic steroids) to the extent that it impacts on their own or another person’s recreational enjoyment or safety. </w:t>
      </w:r>
    </w:p>
    <w:p w:rsidR="008112F3" w:rsidRPr="008112F3" w:rsidRDefault="008112F3" w:rsidP="00004522">
      <w:pPr>
        <w:pStyle w:val="Header"/>
        <w:rPr>
          <w:rFonts w:cstheme="minorHAnsi"/>
          <w:sz w:val="22"/>
          <w:szCs w:val="22"/>
        </w:rPr>
      </w:pPr>
    </w:p>
    <w:p w:rsidR="008112F3" w:rsidRPr="008112F3" w:rsidRDefault="008112F3" w:rsidP="00004522">
      <w:pPr>
        <w:pStyle w:val="Header"/>
        <w:rPr>
          <w:rFonts w:cstheme="minorHAnsi"/>
          <w:sz w:val="22"/>
          <w:szCs w:val="22"/>
        </w:rPr>
      </w:pPr>
      <w:r w:rsidRPr="008112F3">
        <w:rPr>
          <w:rFonts w:cstheme="minorHAnsi"/>
          <w:sz w:val="22"/>
          <w:szCs w:val="22"/>
        </w:rPr>
        <w:t xml:space="preserve">The effects of intoxication and the regular use of or dependence on alcohol or drugs are associated with impaired judgement and skills, reduced concentration, erratic </w:t>
      </w:r>
      <w:r w:rsidRPr="008112F3">
        <w:rPr>
          <w:rFonts w:cstheme="minorHAnsi"/>
          <w:sz w:val="22"/>
          <w:szCs w:val="22"/>
        </w:rPr>
        <w:t>behaviour</w:t>
      </w:r>
      <w:r w:rsidRPr="008112F3">
        <w:rPr>
          <w:rFonts w:cstheme="minorHAnsi"/>
          <w:sz w:val="22"/>
          <w:szCs w:val="22"/>
        </w:rPr>
        <w:t xml:space="preserve">, aggression and violence, and increased accidents. These </w:t>
      </w:r>
      <w:r w:rsidRPr="008112F3">
        <w:rPr>
          <w:rFonts w:cstheme="minorHAnsi"/>
          <w:sz w:val="22"/>
          <w:szCs w:val="22"/>
        </w:rPr>
        <w:t>behaviours</w:t>
      </w:r>
      <w:r w:rsidRPr="008112F3">
        <w:rPr>
          <w:rFonts w:cstheme="minorHAnsi"/>
          <w:sz w:val="22"/>
          <w:szCs w:val="22"/>
        </w:rPr>
        <w:t xml:space="preserve"> and activities may seriously affect member safety and ethical standards within the Club. </w:t>
      </w:r>
    </w:p>
    <w:p w:rsidR="008112F3" w:rsidRPr="008112F3" w:rsidRDefault="008112F3" w:rsidP="00004522">
      <w:pPr>
        <w:pStyle w:val="Header"/>
        <w:rPr>
          <w:rFonts w:cstheme="minorHAnsi"/>
          <w:sz w:val="22"/>
          <w:szCs w:val="22"/>
        </w:rPr>
      </w:pPr>
    </w:p>
    <w:p w:rsidR="008112F3" w:rsidRPr="008112F3" w:rsidRDefault="008112F3" w:rsidP="00004522">
      <w:pPr>
        <w:pStyle w:val="Header"/>
        <w:rPr>
          <w:rFonts w:cstheme="minorHAnsi"/>
          <w:sz w:val="22"/>
          <w:szCs w:val="22"/>
        </w:rPr>
      </w:pPr>
      <w:r w:rsidRPr="008112F3">
        <w:rPr>
          <w:rFonts w:cstheme="minorHAnsi"/>
          <w:sz w:val="22"/>
          <w:szCs w:val="22"/>
        </w:rPr>
        <w:t xml:space="preserve">All members, spectators and visitors at the Club are prohibited from selling, distributing, manufacturing, possessing or consuming drugs when on the premises of the Club or at any Club function. </w:t>
      </w:r>
    </w:p>
    <w:p w:rsidR="008112F3" w:rsidRPr="008112F3" w:rsidRDefault="008112F3" w:rsidP="00004522">
      <w:pPr>
        <w:pStyle w:val="Header"/>
        <w:rPr>
          <w:rFonts w:cstheme="minorHAnsi"/>
          <w:sz w:val="22"/>
          <w:szCs w:val="22"/>
        </w:rPr>
      </w:pPr>
    </w:p>
    <w:p w:rsidR="008112F3" w:rsidRPr="008112F3" w:rsidRDefault="008112F3" w:rsidP="00004522">
      <w:pPr>
        <w:pStyle w:val="Header"/>
        <w:rPr>
          <w:rFonts w:cstheme="minorHAnsi"/>
          <w:sz w:val="22"/>
          <w:szCs w:val="22"/>
        </w:rPr>
      </w:pPr>
      <w:r w:rsidRPr="008112F3">
        <w:rPr>
          <w:rFonts w:cstheme="minorHAnsi"/>
          <w:sz w:val="22"/>
          <w:szCs w:val="22"/>
        </w:rPr>
        <w:t xml:space="preserve">All players are prohibited from arriving to a match or returning to a match from any break under the influence of alcohol or drugs. </w:t>
      </w:r>
    </w:p>
    <w:p w:rsidR="008112F3" w:rsidRPr="008112F3" w:rsidRDefault="008112F3" w:rsidP="00004522">
      <w:pPr>
        <w:pStyle w:val="Header"/>
        <w:rPr>
          <w:rFonts w:cstheme="minorHAnsi"/>
          <w:sz w:val="22"/>
          <w:szCs w:val="22"/>
        </w:rPr>
      </w:pPr>
      <w:r w:rsidRPr="008112F3">
        <w:rPr>
          <w:rFonts w:cstheme="minorHAnsi"/>
          <w:sz w:val="22"/>
          <w:szCs w:val="22"/>
        </w:rPr>
        <w:t xml:space="preserve">The Club reserves the right to take action if any person is affected by alcohol or drugs, </w:t>
      </w:r>
      <w:r w:rsidR="00C42D47" w:rsidRPr="008112F3">
        <w:rPr>
          <w:rFonts w:cstheme="minorHAnsi"/>
          <w:sz w:val="22"/>
          <w:szCs w:val="22"/>
        </w:rPr>
        <w:t>to</w:t>
      </w:r>
      <w:r w:rsidRPr="008112F3">
        <w:rPr>
          <w:rFonts w:cstheme="minorHAnsi"/>
          <w:sz w:val="22"/>
          <w:szCs w:val="22"/>
        </w:rPr>
        <w:t xml:space="preserve"> endanger their own safety or the safety of any other person at the Club’s premises, including but not limited </w:t>
      </w:r>
      <w:proofErr w:type="gramStart"/>
      <w:r w:rsidRPr="008112F3">
        <w:rPr>
          <w:rFonts w:cstheme="minorHAnsi"/>
          <w:sz w:val="22"/>
          <w:szCs w:val="22"/>
        </w:rPr>
        <w:t>to</w:t>
      </w:r>
      <w:proofErr w:type="gramEnd"/>
      <w:r w:rsidRPr="008112F3">
        <w:rPr>
          <w:rFonts w:cstheme="minorHAnsi"/>
          <w:sz w:val="22"/>
          <w:szCs w:val="22"/>
        </w:rPr>
        <w:t xml:space="preserve">: </w:t>
      </w:r>
    </w:p>
    <w:p w:rsidR="008112F3" w:rsidRPr="008112F3" w:rsidRDefault="008112F3" w:rsidP="00004522">
      <w:pPr>
        <w:pStyle w:val="Header"/>
        <w:rPr>
          <w:rFonts w:cstheme="minorHAnsi"/>
          <w:sz w:val="22"/>
          <w:szCs w:val="22"/>
        </w:rPr>
      </w:pPr>
      <w:r w:rsidRPr="008112F3">
        <w:rPr>
          <w:rFonts w:cstheme="minorHAnsi"/>
          <w:sz w:val="22"/>
          <w:szCs w:val="22"/>
        </w:rPr>
        <w:sym w:font="Symbol" w:char="F0B7"/>
      </w:r>
      <w:r w:rsidRPr="008112F3">
        <w:rPr>
          <w:rFonts w:cstheme="minorHAnsi"/>
          <w:sz w:val="22"/>
          <w:szCs w:val="22"/>
        </w:rPr>
        <w:t xml:space="preserve"> Immediately approach the person to discuss the issue and its implications</w:t>
      </w:r>
      <w:proofErr w:type="gramStart"/>
      <w:r w:rsidRPr="008112F3">
        <w:rPr>
          <w:rFonts w:cstheme="minorHAnsi"/>
          <w:sz w:val="22"/>
          <w:szCs w:val="22"/>
        </w:rPr>
        <w:t>;</w:t>
      </w:r>
      <w:proofErr w:type="gramEnd"/>
      <w:r w:rsidRPr="008112F3">
        <w:rPr>
          <w:rFonts w:cstheme="minorHAnsi"/>
          <w:sz w:val="22"/>
          <w:szCs w:val="22"/>
        </w:rPr>
        <w:t xml:space="preserve"> </w:t>
      </w:r>
    </w:p>
    <w:p w:rsidR="008112F3" w:rsidRPr="008112F3" w:rsidRDefault="008112F3" w:rsidP="00004522">
      <w:pPr>
        <w:pStyle w:val="Header"/>
        <w:rPr>
          <w:rFonts w:cstheme="minorHAnsi"/>
          <w:sz w:val="22"/>
          <w:szCs w:val="22"/>
        </w:rPr>
      </w:pPr>
      <w:r w:rsidRPr="008112F3">
        <w:rPr>
          <w:rFonts w:cstheme="minorHAnsi"/>
          <w:sz w:val="22"/>
          <w:szCs w:val="22"/>
        </w:rPr>
        <w:sym w:font="Symbol" w:char="F0B7"/>
      </w:r>
      <w:r w:rsidRPr="008112F3">
        <w:rPr>
          <w:rFonts w:cstheme="minorHAnsi"/>
          <w:sz w:val="22"/>
          <w:szCs w:val="22"/>
        </w:rPr>
        <w:t xml:space="preserve"> Suspend the person from Club until the matter is resolved to the satisfaction of the Committee</w:t>
      </w:r>
      <w:proofErr w:type="gramStart"/>
      <w:r w:rsidRPr="008112F3">
        <w:rPr>
          <w:rFonts w:cstheme="minorHAnsi"/>
          <w:sz w:val="22"/>
          <w:szCs w:val="22"/>
        </w:rPr>
        <w:t>;</w:t>
      </w:r>
      <w:proofErr w:type="gramEnd"/>
      <w:r w:rsidRPr="008112F3">
        <w:rPr>
          <w:rFonts w:cstheme="minorHAnsi"/>
          <w:sz w:val="22"/>
          <w:szCs w:val="22"/>
        </w:rPr>
        <w:t xml:space="preserve"> </w:t>
      </w:r>
    </w:p>
    <w:p w:rsidR="008112F3" w:rsidRPr="008112F3" w:rsidRDefault="008112F3" w:rsidP="00004522">
      <w:pPr>
        <w:pStyle w:val="Header"/>
        <w:rPr>
          <w:rFonts w:cstheme="minorHAnsi"/>
          <w:sz w:val="22"/>
          <w:szCs w:val="22"/>
        </w:rPr>
      </w:pPr>
      <w:r w:rsidRPr="008112F3">
        <w:rPr>
          <w:rFonts w:cstheme="minorHAnsi"/>
          <w:sz w:val="22"/>
          <w:szCs w:val="22"/>
        </w:rPr>
        <w:sym w:font="Symbol" w:char="F0B7"/>
      </w:r>
      <w:r w:rsidRPr="008112F3">
        <w:rPr>
          <w:rFonts w:cstheme="minorHAnsi"/>
          <w:sz w:val="22"/>
          <w:szCs w:val="22"/>
        </w:rPr>
        <w:t xml:space="preserve"> Remove the person from the Club’s if they pose a risk to themselves or others</w:t>
      </w:r>
      <w:proofErr w:type="gramStart"/>
      <w:r w:rsidRPr="008112F3">
        <w:rPr>
          <w:rFonts w:cstheme="minorHAnsi"/>
          <w:sz w:val="22"/>
          <w:szCs w:val="22"/>
        </w:rPr>
        <w:t>;</w:t>
      </w:r>
      <w:proofErr w:type="gramEnd"/>
      <w:r w:rsidRPr="008112F3">
        <w:rPr>
          <w:rFonts w:cstheme="minorHAnsi"/>
          <w:sz w:val="22"/>
          <w:szCs w:val="22"/>
        </w:rPr>
        <w:t xml:space="preserve"> </w:t>
      </w:r>
    </w:p>
    <w:p w:rsidR="008112F3" w:rsidRPr="008112F3" w:rsidRDefault="008112F3" w:rsidP="00004522">
      <w:pPr>
        <w:pStyle w:val="Header"/>
        <w:rPr>
          <w:rFonts w:cstheme="minorHAnsi"/>
          <w:sz w:val="22"/>
          <w:szCs w:val="22"/>
        </w:rPr>
      </w:pPr>
      <w:r w:rsidRPr="008112F3">
        <w:rPr>
          <w:rFonts w:cstheme="minorHAnsi"/>
          <w:sz w:val="22"/>
          <w:szCs w:val="22"/>
        </w:rPr>
        <w:sym w:font="Symbol" w:char="F0B7"/>
      </w:r>
      <w:r w:rsidRPr="008112F3">
        <w:rPr>
          <w:rFonts w:cstheme="minorHAnsi"/>
          <w:sz w:val="22"/>
          <w:szCs w:val="22"/>
        </w:rPr>
        <w:t xml:space="preserve"> Immediately contact emergency services in circumstances that warrant such action</w:t>
      </w:r>
      <w:proofErr w:type="gramStart"/>
      <w:r w:rsidRPr="008112F3">
        <w:rPr>
          <w:rFonts w:cstheme="minorHAnsi"/>
          <w:sz w:val="22"/>
          <w:szCs w:val="22"/>
        </w:rPr>
        <w:t>;</w:t>
      </w:r>
      <w:proofErr w:type="gramEnd"/>
      <w:r w:rsidRPr="008112F3">
        <w:rPr>
          <w:rFonts w:cstheme="minorHAnsi"/>
          <w:sz w:val="22"/>
          <w:szCs w:val="22"/>
        </w:rPr>
        <w:t xml:space="preserve"> </w:t>
      </w:r>
    </w:p>
    <w:p w:rsidR="008112F3" w:rsidRPr="008112F3" w:rsidRDefault="008112F3" w:rsidP="00004522">
      <w:pPr>
        <w:pStyle w:val="Header"/>
        <w:rPr>
          <w:rFonts w:cstheme="minorHAnsi"/>
          <w:sz w:val="22"/>
          <w:szCs w:val="22"/>
        </w:rPr>
      </w:pPr>
      <w:r w:rsidRPr="008112F3">
        <w:rPr>
          <w:rFonts w:cstheme="minorHAnsi"/>
          <w:sz w:val="22"/>
          <w:szCs w:val="22"/>
        </w:rPr>
        <w:sym w:font="Symbol" w:char="F0B7"/>
      </w:r>
      <w:r w:rsidRPr="008112F3">
        <w:rPr>
          <w:rFonts w:cstheme="minorHAnsi"/>
          <w:sz w:val="22"/>
          <w:szCs w:val="22"/>
        </w:rPr>
        <w:t xml:space="preserve"> Counsel the person internally regarding their use of alcohol or drugs</w:t>
      </w:r>
      <w:proofErr w:type="gramStart"/>
      <w:r w:rsidRPr="008112F3">
        <w:rPr>
          <w:rFonts w:cstheme="minorHAnsi"/>
          <w:sz w:val="22"/>
          <w:szCs w:val="22"/>
        </w:rPr>
        <w:t>;</w:t>
      </w:r>
      <w:proofErr w:type="gramEnd"/>
      <w:r w:rsidRPr="008112F3">
        <w:rPr>
          <w:rFonts w:cstheme="minorHAnsi"/>
          <w:sz w:val="22"/>
          <w:szCs w:val="22"/>
        </w:rPr>
        <w:t xml:space="preserve"> </w:t>
      </w:r>
    </w:p>
    <w:p w:rsidR="008112F3" w:rsidRPr="008112F3" w:rsidRDefault="008112F3" w:rsidP="00004522">
      <w:pPr>
        <w:pStyle w:val="Header"/>
        <w:rPr>
          <w:rFonts w:cstheme="minorHAnsi"/>
          <w:sz w:val="22"/>
          <w:szCs w:val="22"/>
        </w:rPr>
      </w:pPr>
      <w:r w:rsidRPr="008112F3">
        <w:rPr>
          <w:rFonts w:cstheme="minorHAnsi"/>
          <w:sz w:val="22"/>
          <w:szCs w:val="22"/>
        </w:rPr>
        <w:sym w:font="Symbol" w:char="F0B7"/>
      </w:r>
      <w:r w:rsidRPr="008112F3">
        <w:rPr>
          <w:rFonts w:cstheme="minorHAnsi"/>
          <w:sz w:val="22"/>
          <w:szCs w:val="22"/>
        </w:rPr>
        <w:t xml:space="preserve"> Refer the person to appropriate organisations to address the misuse or abuse of illicit substances. </w:t>
      </w:r>
    </w:p>
    <w:p w:rsidR="008112F3" w:rsidRPr="008112F3" w:rsidRDefault="008112F3" w:rsidP="00004522">
      <w:pPr>
        <w:pStyle w:val="Header"/>
        <w:rPr>
          <w:rFonts w:cstheme="minorHAnsi"/>
          <w:sz w:val="22"/>
          <w:szCs w:val="22"/>
        </w:rPr>
      </w:pPr>
    </w:p>
    <w:p w:rsidR="008112F3" w:rsidRPr="00C42D47" w:rsidRDefault="008112F3" w:rsidP="008112F3">
      <w:pPr>
        <w:shd w:val="clear" w:color="auto" w:fill="FFFFFF"/>
        <w:spacing w:before="144" w:after="144" w:line="294" w:lineRule="atLeast"/>
        <w:rPr>
          <w:rFonts w:eastAsia="Times New Roman" w:cstheme="minorHAnsi"/>
          <w:sz w:val="22"/>
          <w:szCs w:val="22"/>
          <w:lang w:eastAsia="en-AU"/>
        </w:rPr>
      </w:pPr>
      <w:r w:rsidRPr="00C42D47">
        <w:rPr>
          <w:rFonts w:eastAsia="Times New Roman" w:cstheme="minorHAnsi"/>
          <w:sz w:val="22"/>
          <w:szCs w:val="22"/>
          <w:lang w:eastAsia="en-AU"/>
        </w:rPr>
        <w:t>Galaxy United FC will provide alcohol-free social events for young people and families</w:t>
      </w:r>
      <w:r w:rsidRPr="00C42D47">
        <w:rPr>
          <w:rFonts w:eastAsia="Times New Roman" w:cstheme="minorHAnsi"/>
          <w:sz w:val="22"/>
          <w:szCs w:val="22"/>
          <w:lang w:eastAsia="en-AU"/>
        </w:rPr>
        <w:t xml:space="preserve"> and </w:t>
      </w:r>
      <w:r w:rsidRPr="00C42D47">
        <w:rPr>
          <w:rFonts w:eastAsia="Times New Roman" w:cstheme="minorHAnsi"/>
          <w:sz w:val="22"/>
          <w:szCs w:val="22"/>
          <w:lang w:eastAsia="en-AU"/>
        </w:rPr>
        <w:t>will not endorse any celebrations, functions or end of season events that involve excessive consumption of alcohol.</w:t>
      </w:r>
    </w:p>
    <w:p w:rsidR="008112F3" w:rsidRPr="00C42D47" w:rsidRDefault="008112F3" w:rsidP="008112F3">
      <w:pPr>
        <w:shd w:val="clear" w:color="auto" w:fill="FFFFFF"/>
        <w:spacing w:before="144" w:after="144" w:line="294" w:lineRule="atLeast"/>
        <w:rPr>
          <w:rFonts w:eastAsia="Times New Roman" w:cstheme="minorHAnsi"/>
          <w:sz w:val="22"/>
          <w:szCs w:val="22"/>
          <w:lang w:eastAsia="en-AU"/>
        </w:rPr>
      </w:pPr>
    </w:p>
    <w:p w:rsidR="008112F3" w:rsidRPr="00C42D47" w:rsidRDefault="008112F3" w:rsidP="008112F3">
      <w:pPr>
        <w:shd w:val="clear" w:color="auto" w:fill="FFFFFF"/>
        <w:spacing w:before="144" w:after="144" w:line="294" w:lineRule="atLeast"/>
        <w:rPr>
          <w:rFonts w:eastAsia="Times New Roman" w:cstheme="minorHAnsi"/>
          <w:sz w:val="22"/>
          <w:szCs w:val="22"/>
          <w:lang w:eastAsia="en-AU"/>
        </w:rPr>
      </w:pPr>
      <w:r w:rsidRPr="00C42D47">
        <w:rPr>
          <w:rFonts w:eastAsia="Times New Roman" w:cstheme="minorHAnsi"/>
          <w:sz w:val="22"/>
          <w:szCs w:val="22"/>
          <w:lang w:eastAsia="en-AU"/>
        </w:rPr>
        <w:t xml:space="preserve">For more information visit: </w:t>
      </w:r>
      <w:hyperlink r:id="rId8" w:history="1">
        <w:r w:rsidRPr="00C42D47">
          <w:rPr>
            <w:rStyle w:val="Hyperlink"/>
            <w:rFonts w:cstheme="minorHAnsi"/>
            <w:color w:val="auto"/>
            <w:sz w:val="22"/>
            <w:szCs w:val="22"/>
          </w:rPr>
          <w:t>https://www2.health.vic.gov.au/alcohol-and-drugs</w:t>
        </w:r>
      </w:hyperlink>
    </w:p>
    <w:sectPr w:rsidR="008112F3" w:rsidRPr="00C42D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E9" w:rsidRDefault="00363FE9" w:rsidP="00803756">
      <w:pPr>
        <w:spacing w:line="240" w:lineRule="auto"/>
      </w:pPr>
      <w:r>
        <w:separator/>
      </w:r>
    </w:p>
  </w:endnote>
  <w:endnote w:type="continuationSeparator" w:id="0">
    <w:p w:rsidR="00363FE9" w:rsidRDefault="00363FE9" w:rsidP="0080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C6" w:rsidRPr="008C5FA6" w:rsidRDefault="007D40C6" w:rsidP="00495D72">
    <w:pPr>
      <w:pStyle w:val="Footer"/>
      <w:jc w:val="center"/>
      <w:rPr>
        <w:i/>
        <w:sz w:val="20"/>
        <w:szCs w:val="20"/>
      </w:rPr>
    </w:pPr>
    <w:r w:rsidRPr="008C5FA6">
      <w:rPr>
        <w:i/>
        <w:noProof/>
        <w:sz w:val="20"/>
        <w:szCs w:val="20"/>
        <w:lang w:eastAsia="en-AU"/>
      </w:rPr>
      <mc:AlternateContent>
        <mc:Choice Requires="wpg">
          <w:drawing>
            <wp:anchor distT="0" distB="0" distL="114300" distR="114300" simplePos="0" relativeHeight="251663360" behindDoc="0" locked="0" layoutInCell="1" allowOverlap="1" wp14:anchorId="366CAF72" wp14:editId="02938A46">
              <wp:simplePos x="0" y="0"/>
              <wp:positionH relativeFrom="column">
                <wp:posOffset>2160270</wp:posOffset>
              </wp:positionH>
              <wp:positionV relativeFrom="paragraph">
                <wp:posOffset>132080</wp:posOffset>
              </wp:positionV>
              <wp:extent cx="4268470" cy="461645"/>
              <wp:effectExtent l="0" t="0" r="0" b="0"/>
              <wp:wrapSquare wrapText="bothSides"/>
              <wp:docPr id="17" name="Group 19"/>
              <wp:cNvGraphicFramePr/>
              <a:graphic xmlns:a="http://schemas.openxmlformats.org/drawingml/2006/main">
                <a:graphicData uri="http://schemas.microsoft.com/office/word/2010/wordprocessingGroup">
                  <wpg:wgp>
                    <wpg:cNvGrpSpPr/>
                    <wpg:grpSpPr>
                      <a:xfrm>
                        <a:off x="0" y="0"/>
                        <a:ext cx="4268470" cy="461645"/>
                        <a:chOff x="4763516" y="186407"/>
                        <a:chExt cx="4268685" cy="461665"/>
                      </a:xfrm>
                    </wpg:grpSpPr>
                    <wpg:grpSp>
                      <wpg:cNvPr id="18" name="Group 18"/>
                      <wpg:cNvGrpSpPr/>
                      <wpg:grpSpPr>
                        <a:xfrm>
                          <a:off x="5334333" y="186407"/>
                          <a:ext cx="3225502" cy="461665"/>
                          <a:chOff x="5334333" y="186407"/>
                          <a:chExt cx="3225502" cy="461665"/>
                        </a:xfrm>
                      </wpg:grpSpPr>
                      <wps:wsp>
                        <wps:cNvPr id="19" name="TextBox 13"/>
                        <wps:cNvSpPr txBox="1"/>
                        <wps:spPr>
                          <a:xfrm>
                            <a:off x="533433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1" name="TextBox 14"/>
                        <wps:cNvSpPr txBox="1"/>
                        <wps:spPr>
                          <a:xfrm>
                            <a:off x="8127787"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2" name="TextBox 15"/>
                        <wps:cNvSpPr txBox="1"/>
                        <wps:spPr>
                          <a:xfrm>
                            <a:off x="7273216"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3" name="TextBox 16"/>
                        <wps:cNvSpPr txBox="1"/>
                        <wps:spPr>
                          <a:xfrm>
                            <a:off x="643350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g:grpSp>
                    <wpg:grpSp>
                      <wpg:cNvPr id="24" name="Group 24"/>
                      <wpg:cNvGrpSpPr/>
                      <wpg:grpSpPr>
                        <a:xfrm>
                          <a:off x="4763516" y="281974"/>
                          <a:ext cx="4268685" cy="295275"/>
                          <a:chOff x="4763516" y="281974"/>
                          <a:chExt cx="4268685" cy="295275"/>
                        </a:xfrm>
                      </wpg:grpSpPr>
                      <wps:wsp>
                        <wps:cNvPr id="25" name="TextBox 8"/>
                        <wps:cNvSpPr txBox="1"/>
                        <wps:spPr>
                          <a:xfrm>
                            <a:off x="4763516" y="281974"/>
                            <a:ext cx="62039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wps:txbx>
                        <wps:bodyPr wrap="none" rtlCol="0">
                          <a:spAutoFit/>
                        </wps:bodyPr>
                      </wps:wsp>
                      <wps:wsp>
                        <wps:cNvPr id="26" name="TextBox 9"/>
                        <wps:cNvSpPr txBox="1"/>
                        <wps:spPr>
                          <a:xfrm>
                            <a:off x="5591889" y="281974"/>
                            <a:ext cx="87185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wps:txbx>
                        <wps:bodyPr wrap="none" rtlCol="0">
                          <a:spAutoFit/>
                        </wps:bodyPr>
                      </wps:wsp>
                      <wps:wsp>
                        <wps:cNvPr id="27" name="TextBox 10"/>
                        <wps:cNvSpPr txBox="1"/>
                        <wps:spPr>
                          <a:xfrm>
                            <a:off x="663608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wps:txbx>
                        <wps:bodyPr wrap="none" rtlCol="0">
                          <a:spAutoFit/>
                        </wps:bodyPr>
                      </wps:wsp>
                      <wps:wsp>
                        <wps:cNvPr id="28" name="TextBox 11"/>
                        <wps:cNvSpPr txBox="1"/>
                        <wps:spPr>
                          <a:xfrm>
                            <a:off x="7506757" y="281974"/>
                            <a:ext cx="65278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wps:txbx>
                        <wps:bodyPr wrap="none" rtlCol="0">
                          <a:spAutoFit/>
                        </wps:bodyPr>
                      </wps:wsp>
                      <wps:wsp>
                        <wps:cNvPr id="29" name="TextBox 12"/>
                        <wps:cNvSpPr txBox="1"/>
                        <wps:spPr>
                          <a:xfrm>
                            <a:off x="836291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wps:txbx>
                        <wps:bodyPr wrap="none" rtlCol="0">
                          <a:spAutoFit/>
                        </wps:bodyPr>
                      </wps:wsp>
                    </wpg:grpSp>
                  </wpg:wgp>
                </a:graphicData>
              </a:graphic>
            </wp:anchor>
          </w:drawing>
        </mc:Choice>
        <mc:Fallback>
          <w:pict>
            <v:group w14:anchorId="366CAF72" id="Group 19" o:spid="_x0000_s1026" style="position:absolute;left:0;text-align:left;margin-left:170.1pt;margin-top:10.4pt;width:336.1pt;height:36.35pt;z-index:251663360" coordorigin="47635,1864" coordsize="4268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">
              <v:group id="Group 18" o:spid="_x0000_s1027" style="position:absolute;left:53343;top:1864;width:32255;height:4616" coordorigin="53343,1864" coordsize="32255,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Box 13" o:spid="_x0000_s1028" type="#_x0000_t202" style="position:absolute;left:53343;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4" o:spid="_x0000_s1029" type="#_x0000_t202" style="position:absolute;left:81277;top:1864;width:432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5" o:spid="_x0000_s1030" type="#_x0000_t202" style="position:absolute;left:72732;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6" o:spid="_x0000_s1031" type="#_x0000_t202" style="position:absolute;left:64335;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group>
              <v:group id="Group 24" o:spid="_x0000_s1032" style="position:absolute;left:47635;top:2819;width:42687;height:2953" coordorigin="47635,2819" coordsize="4268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Box 8" o:spid="_x0000_s1033" type="#_x0000_t202" style="position:absolute;left:47635;top:2819;width:620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v:textbox>
                </v:shape>
                <v:shape id="TextBox 9" o:spid="_x0000_s1034" type="#_x0000_t202" style="position:absolute;left:55918;top:2819;width:8719;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v:textbox>
                </v:shape>
                <v:shape id="TextBox 10" o:spid="_x0000_s1035" type="#_x0000_t202" style="position:absolute;left:66360;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v:textbox>
                </v:shape>
                <v:shape id="TextBox 11" o:spid="_x0000_s1036" type="#_x0000_t202" style="position:absolute;left:75067;top:2819;width:652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v:textbox>
                </v:shape>
                <v:shape id="TextBox 12" o:spid="_x0000_s1037" type="#_x0000_t202" style="position:absolute;left:83629;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v:textbox>
                </v:shape>
              </v:group>
              <w10:wrap type="square"/>
            </v:group>
          </w:pict>
        </mc:Fallback>
      </mc:AlternateContent>
    </w:r>
    <w:r w:rsidR="008C5FA6" w:rsidRPr="008C5FA6">
      <w:rPr>
        <w:i/>
        <w:sz w:val="20"/>
        <w:szCs w:val="20"/>
      </w:rPr>
      <w:t xml:space="preserve">Updated </w:t>
    </w:r>
    <w:r w:rsidR="008112F3">
      <w:rPr>
        <w:i/>
        <w:sz w:val="20"/>
        <w:szCs w:val="20"/>
      </w:rPr>
      <w:t xml:space="preserve">June </w:t>
    </w:r>
    <w:r w:rsidR="008C5FA6" w:rsidRPr="008C5FA6">
      <w:rPr>
        <w: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E9" w:rsidRDefault="00363FE9" w:rsidP="00803756">
      <w:pPr>
        <w:spacing w:line="240" w:lineRule="auto"/>
      </w:pPr>
      <w:r>
        <w:separator/>
      </w:r>
    </w:p>
  </w:footnote>
  <w:footnote w:type="continuationSeparator" w:id="0">
    <w:p w:rsidR="00363FE9" w:rsidRDefault="00363FE9" w:rsidP="0080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6" w:rsidRDefault="001B5787">
    <w:pPr>
      <w:pStyle w:val="Header"/>
    </w:pPr>
    <w:r>
      <w:rPr>
        <w:noProof/>
        <w:lang w:eastAsia="en-AU"/>
      </w:rPr>
      <mc:AlternateContent>
        <mc:Choice Requires="wps">
          <w:drawing>
            <wp:anchor distT="0" distB="0" distL="114300" distR="114300" simplePos="0" relativeHeight="251665408" behindDoc="0" locked="0" layoutInCell="1" allowOverlap="1" wp14:anchorId="1517D7DD" wp14:editId="4EC108DC">
              <wp:simplePos x="0" y="0"/>
              <wp:positionH relativeFrom="page">
                <wp:posOffset>-57150</wp:posOffset>
              </wp:positionH>
              <wp:positionV relativeFrom="paragraph">
                <wp:posOffset>-23495</wp:posOffset>
              </wp:positionV>
              <wp:extent cx="11258550" cy="131445"/>
              <wp:effectExtent l="0" t="0" r="0" b="1905"/>
              <wp:wrapSquare wrapText="bothSides"/>
              <wp:docPr id="4" name="Rectangle 3"/>
              <wp:cNvGraphicFramePr/>
              <a:graphic xmlns:a="http://schemas.openxmlformats.org/drawingml/2006/main">
                <a:graphicData uri="http://schemas.microsoft.com/office/word/2010/wordprocessingShape">
                  <wps:wsp>
                    <wps:cNvSpPr/>
                    <wps:spPr>
                      <a:xfrm>
                        <a:off x="0" y="0"/>
                        <a:ext cx="11258550" cy="131445"/>
                      </a:xfrm>
                      <a:prstGeom prst="rect">
                        <a:avLst/>
                      </a:prstGeom>
                      <a:solidFill>
                        <a:srgbClr val="030F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9A28BF" id="Rectangle 3" o:spid="_x0000_s1026" style="position:absolute;margin-left:-4.5pt;margin-top:-1.85pt;width:886.5pt;height:1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" fillcolor="#030f46" stroked="f" strokeweight="1pt">
              <w10:wrap type="square" anchorx="page"/>
            </v:rect>
          </w:pict>
        </mc:Fallback>
      </mc:AlternateContent>
    </w:r>
    <w:r w:rsidR="00004522">
      <w:rPr>
        <w:b/>
        <w:noProof/>
        <w:lang w:eastAsia="en-AU"/>
      </w:rPr>
      <w:drawing>
        <wp:anchor distT="0" distB="0" distL="114300" distR="114300" simplePos="0" relativeHeight="251666432" behindDoc="0" locked="0" layoutInCell="1" allowOverlap="1" wp14:anchorId="5E7DB603" wp14:editId="17BC85FB">
          <wp:simplePos x="0" y="0"/>
          <wp:positionH relativeFrom="column">
            <wp:posOffset>-591185</wp:posOffset>
          </wp:positionH>
          <wp:positionV relativeFrom="paragraph">
            <wp:posOffset>-214630</wp:posOffset>
          </wp:positionV>
          <wp:extent cx="1304925" cy="13220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22070"/>
                  </a:xfrm>
                  <a:prstGeom prst="rect">
                    <a:avLst/>
                  </a:prstGeom>
                </pic:spPr>
              </pic:pic>
            </a:graphicData>
          </a:graphic>
          <wp14:sizeRelH relativeFrom="page">
            <wp14:pctWidth>0</wp14:pctWidth>
          </wp14:sizeRelH>
          <wp14:sizeRelV relativeFrom="page">
            <wp14:pctHeight>0</wp14:pctHeight>
          </wp14:sizeRelV>
        </wp:anchor>
      </w:drawing>
    </w:r>
    <w:r w:rsidR="00857AD3">
      <w:tab/>
      <w:t xml:space="preserve">                                                                                                              </w:t>
    </w:r>
    <w:r w:rsidR="00F00406">
      <w:t xml:space="preserve"> </w:t>
    </w:r>
  </w:p>
  <w:p w:rsidR="00857AD3" w:rsidRPr="00606926" w:rsidRDefault="00F00406" w:rsidP="00004522">
    <w:pPr>
      <w:pStyle w:val="Header"/>
      <w:rPr>
        <w:rFonts w:ascii="Arial Narrow" w:hAnsi="Arial Narrow"/>
      </w:rPr>
    </w:pPr>
    <w:r>
      <w:tab/>
    </w:r>
  </w:p>
  <w:p w:rsidR="00857AD3" w:rsidRDefault="00857AD3" w:rsidP="00857AD3">
    <w:pPr>
      <w:pStyle w:val="Header"/>
      <w:tabs>
        <w:tab w:val="clear" w:pos="4513"/>
        <w:tab w:val="clear" w:pos="9026"/>
        <w:tab w:val="left" w:pos="11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7892"/>
    <w:multiLevelType w:val="multilevel"/>
    <w:tmpl w:val="9F6C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2220DEE"/>
    <w:multiLevelType w:val="multilevel"/>
    <w:tmpl w:val="3BA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46C8D"/>
    <w:multiLevelType w:val="hybridMultilevel"/>
    <w:tmpl w:val="4B5C8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344BED"/>
    <w:multiLevelType w:val="multilevel"/>
    <w:tmpl w:val="2E7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D2DD6"/>
    <w:multiLevelType w:val="hybridMultilevel"/>
    <w:tmpl w:val="2390C07C"/>
    <w:lvl w:ilvl="0" w:tplc="6AB4D2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67A7958"/>
    <w:multiLevelType w:val="multilevel"/>
    <w:tmpl w:val="E30C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9A3855"/>
    <w:multiLevelType w:val="hybridMultilevel"/>
    <w:tmpl w:val="C69E2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3DC7127"/>
    <w:multiLevelType w:val="hybridMultilevel"/>
    <w:tmpl w:val="5A7CD776"/>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8" w15:restartNumberingAfterBreak="0">
    <w:nsid w:val="6BA31E35"/>
    <w:multiLevelType w:val="hybridMultilevel"/>
    <w:tmpl w:val="28DE4698"/>
    <w:lvl w:ilvl="0" w:tplc="6AB4D23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466928"/>
    <w:multiLevelType w:val="hybridMultilevel"/>
    <w:tmpl w:val="754C446C"/>
    <w:lvl w:ilvl="0" w:tplc="6AB4D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47145C"/>
    <w:multiLevelType w:val="multilevel"/>
    <w:tmpl w:val="934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8"/>
  </w:num>
  <w:num w:numId="4">
    <w:abstractNumId w:val="0"/>
  </w:num>
  <w:num w:numId="5">
    <w:abstractNumId w:val="6"/>
  </w:num>
  <w:num w:numId="6">
    <w:abstractNumId w:val="4"/>
  </w:num>
  <w:num w:numId="7">
    <w:abstractNumId w:val="10"/>
  </w:num>
  <w:num w:numId="8">
    <w:abstractNumId w:val="3"/>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94"/>
    <w:rsid w:val="00004522"/>
    <w:rsid w:val="00011FF3"/>
    <w:rsid w:val="00025619"/>
    <w:rsid w:val="000C505E"/>
    <w:rsid w:val="000D2164"/>
    <w:rsid w:val="000D5D55"/>
    <w:rsid w:val="000F56D5"/>
    <w:rsid w:val="00194CD6"/>
    <w:rsid w:val="0019580D"/>
    <w:rsid w:val="001B5787"/>
    <w:rsid w:val="001C7EE3"/>
    <w:rsid w:val="00205F69"/>
    <w:rsid w:val="00295983"/>
    <w:rsid w:val="002C6328"/>
    <w:rsid w:val="00301123"/>
    <w:rsid w:val="00305FD3"/>
    <w:rsid w:val="0035563C"/>
    <w:rsid w:val="00363FE9"/>
    <w:rsid w:val="00392C94"/>
    <w:rsid w:val="003B4C82"/>
    <w:rsid w:val="003D12D6"/>
    <w:rsid w:val="003F2554"/>
    <w:rsid w:val="00495D72"/>
    <w:rsid w:val="004A35BB"/>
    <w:rsid w:val="004A4EC4"/>
    <w:rsid w:val="00591B5D"/>
    <w:rsid w:val="0060234A"/>
    <w:rsid w:val="00606926"/>
    <w:rsid w:val="00673011"/>
    <w:rsid w:val="00702EE5"/>
    <w:rsid w:val="00731FAA"/>
    <w:rsid w:val="0075154C"/>
    <w:rsid w:val="00752D3E"/>
    <w:rsid w:val="007966D5"/>
    <w:rsid w:val="0079765E"/>
    <w:rsid w:val="007D40C6"/>
    <w:rsid w:val="00803756"/>
    <w:rsid w:val="008112F3"/>
    <w:rsid w:val="00854301"/>
    <w:rsid w:val="00857AD3"/>
    <w:rsid w:val="00872798"/>
    <w:rsid w:val="008B3D4A"/>
    <w:rsid w:val="008C5FA6"/>
    <w:rsid w:val="008F05A9"/>
    <w:rsid w:val="008F3536"/>
    <w:rsid w:val="00935A14"/>
    <w:rsid w:val="00995DEC"/>
    <w:rsid w:val="009A0C9C"/>
    <w:rsid w:val="009A73D2"/>
    <w:rsid w:val="009C430D"/>
    <w:rsid w:val="00A32E09"/>
    <w:rsid w:val="00A54978"/>
    <w:rsid w:val="00A56192"/>
    <w:rsid w:val="00A638AA"/>
    <w:rsid w:val="00AE45AE"/>
    <w:rsid w:val="00B93945"/>
    <w:rsid w:val="00BD4F8C"/>
    <w:rsid w:val="00C42D47"/>
    <w:rsid w:val="00C560B2"/>
    <w:rsid w:val="00C73B9A"/>
    <w:rsid w:val="00CB050F"/>
    <w:rsid w:val="00CB11A3"/>
    <w:rsid w:val="00CC70FA"/>
    <w:rsid w:val="00D40871"/>
    <w:rsid w:val="00D57160"/>
    <w:rsid w:val="00D667ED"/>
    <w:rsid w:val="00DC230E"/>
    <w:rsid w:val="00DE4B27"/>
    <w:rsid w:val="00E555C4"/>
    <w:rsid w:val="00E77F5D"/>
    <w:rsid w:val="00E82673"/>
    <w:rsid w:val="00E93278"/>
    <w:rsid w:val="00E94B32"/>
    <w:rsid w:val="00E96D6E"/>
    <w:rsid w:val="00EA0AA4"/>
    <w:rsid w:val="00EA43D9"/>
    <w:rsid w:val="00EB43AF"/>
    <w:rsid w:val="00EE27CC"/>
    <w:rsid w:val="00F00406"/>
    <w:rsid w:val="00F4416C"/>
    <w:rsid w:val="00F56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1D1CB"/>
  <w15:docId w15:val="{10B4DB78-9FA3-4F88-80CC-5BBEBA1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56"/>
    <w:rPr>
      <w:rFonts w:ascii="Tahoma" w:hAnsi="Tahoma" w:cs="Tahoma"/>
      <w:sz w:val="16"/>
      <w:szCs w:val="16"/>
    </w:rPr>
  </w:style>
  <w:style w:type="paragraph" w:styleId="Header">
    <w:name w:val="header"/>
    <w:basedOn w:val="Normal"/>
    <w:link w:val="HeaderChar"/>
    <w:uiPriority w:val="99"/>
    <w:unhideWhenUsed/>
    <w:rsid w:val="00803756"/>
    <w:pPr>
      <w:tabs>
        <w:tab w:val="center" w:pos="4513"/>
        <w:tab w:val="right" w:pos="9026"/>
      </w:tabs>
      <w:spacing w:line="240" w:lineRule="auto"/>
    </w:pPr>
  </w:style>
  <w:style w:type="character" w:customStyle="1" w:styleId="HeaderChar">
    <w:name w:val="Header Char"/>
    <w:basedOn w:val="DefaultParagraphFont"/>
    <w:link w:val="Header"/>
    <w:uiPriority w:val="99"/>
    <w:rsid w:val="00803756"/>
  </w:style>
  <w:style w:type="paragraph" w:styleId="Footer">
    <w:name w:val="footer"/>
    <w:basedOn w:val="Normal"/>
    <w:link w:val="FooterChar"/>
    <w:uiPriority w:val="99"/>
    <w:unhideWhenUsed/>
    <w:rsid w:val="00803756"/>
    <w:pPr>
      <w:tabs>
        <w:tab w:val="center" w:pos="4513"/>
        <w:tab w:val="right" w:pos="9026"/>
      </w:tabs>
      <w:spacing w:line="240" w:lineRule="auto"/>
    </w:pPr>
  </w:style>
  <w:style w:type="character" w:customStyle="1" w:styleId="FooterChar">
    <w:name w:val="Footer Char"/>
    <w:basedOn w:val="DefaultParagraphFont"/>
    <w:link w:val="Footer"/>
    <w:uiPriority w:val="99"/>
    <w:rsid w:val="00803756"/>
  </w:style>
  <w:style w:type="paragraph" w:styleId="NormalWeb">
    <w:name w:val="Normal (Web)"/>
    <w:basedOn w:val="Normal"/>
    <w:uiPriority w:val="99"/>
    <w:semiHidden/>
    <w:unhideWhenUsed/>
    <w:rsid w:val="007D40C6"/>
    <w:pPr>
      <w:spacing w:before="100" w:beforeAutospacing="1" w:after="100" w:afterAutospacing="1" w:line="240" w:lineRule="auto"/>
    </w:pPr>
    <w:rPr>
      <w:rFonts w:ascii="Times New Roman" w:eastAsiaTheme="minorEastAsia" w:hAnsi="Times New Roman" w:cs="Times New Roman"/>
      <w:lang w:eastAsia="en-AU"/>
    </w:rPr>
  </w:style>
  <w:style w:type="paragraph" w:styleId="ListParagraph">
    <w:name w:val="List Paragraph"/>
    <w:basedOn w:val="Normal"/>
    <w:uiPriority w:val="34"/>
    <w:qFormat/>
    <w:rsid w:val="009A73D2"/>
    <w:pPr>
      <w:ind w:left="720"/>
      <w:contextualSpacing/>
    </w:pPr>
  </w:style>
  <w:style w:type="character" w:customStyle="1" w:styleId="apple-converted-space">
    <w:name w:val="apple-converted-space"/>
    <w:basedOn w:val="DefaultParagraphFont"/>
    <w:rsid w:val="00C560B2"/>
  </w:style>
  <w:style w:type="character" w:styleId="Emphasis">
    <w:name w:val="Emphasis"/>
    <w:basedOn w:val="DefaultParagraphFont"/>
    <w:uiPriority w:val="20"/>
    <w:qFormat/>
    <w:rsid w:val="00C560B2"/>
    <w:rPr>
      <w:i/>
      <w:iCs/>
    </w:rPr>
  </w:style>
  <w:style w:type="paragraph" w:customStyle="1" w:styleId="Default">
    <w:name w:val="Default"/>
    <w:rsid w:val="00C73B9A"/>
    <w:pPr>
      <w:autoSpaceDE w:val="0"/>
      <w:autoSpaceDN w:val="0"/>
      <w:adjustRightInd w:val="0"/>
      <w:spacing w:line="240" w:lineRule="auto"/>
    </w:pPr>
    <w:rPr>
      <w:rFonts w:ascii="Cambria" w:hAnsi="Cambria" w:cs="Cambria"/>
      <w:color w:val="000000"/>
    </w:rPr>
  </w:style>
  <w:style w:type="character" w:styleId="Hyperlink">
    <w:name w:val="Hyperlink"/>
    <w:basedOn w:val="DefaultParagraphFont"/>
    <w:uiPriority w:val="99"/>
    <w:semiHidden/>
    <w:unhideWhenUsed/>
    <w:rsid w:val="008112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5953">
      <w:bodyDiv w:val="1"/>
      <w:marLeft w:val="0"/>
      <w:marRight w:val="0"/>
      <w:marTop w:val="0"/>
      <w:marBottom w:val="0"/>
      <w:divBdr>
        <w:top w:val="none" w:sz="0" w:space="0" w:color="auto"/>
        <w:left w:val="none" w:sz="0" w:space="0" w:color="auto"/>
        <w:bottom w:val="none" w:sz="0" w:space="0" w:color="auto"/>
        <w:right w:val="none" w:sz="0" w:space="0" w:color="auto"/>
      </w:divBdr>
    </w:div>
    <w:div w:id="1249192853">
      <w:bodyDiv w:val="1"/>
      <w:marLeft w:val="0"/>
      <w:marRight w:val="0"/>
      <w:marTop w:val="0"/>
      <w:marBottom w:val="0"/>
      <w:divBdr>
        <w:top w:val="none" w:sz="0" w:space="0" w:color="auto"/>
        <w:left w:val="none" w:sz="0" w:space="0" w:color="auto"/>
        <w:bottom w:val="none" w:sz="0" w:space="0" w:color="auto"/>
        <w:right w:val="none" w:sz="0" w:space="0" w:color="auto"/>
      </w:divBdr>
    </w:div>
    <w:div w:id="1368026457">
      <w:bodyDiv w:val="1"/>
      <w:marLeft w:val="0"/>
      <w:marRight w:val="0"/>
      <w:marTop w:val="0"/>
      <w:marBottom w:val="0"/>
      <w:divBdr>
        <w:top w:val="none" w:sz="0" w:space="0" w:color="auto"/>
        <w:left w:val="none" w:sz="0" w:space="0" w:color="auto"/>
        <w:bottom w:val="none" w:sz="0" w:space="0" w:color="auto"/>
        <w:right w:val="none" w:sz="0" w:space="0" w:color="auto"/>
      </w:divBdr>
    </w:div>
    <w:div w:id="1460151316">
      <w:bodyDiv w:val="1"/>
      <w:marLeft w:val="0"/>
      <w:marRight w:val="0"/>
      <w:marTop w:val="0"/>
      <w:marBottom w:val="0"/>
      <w:divBdr>
        <w:top w:val="none" w:sz="0" w:space="0" w:color="auto"/>
        <w:left w:val="none" w:sz="0" w:space="0" w:color="auto"/>
        <w:bottom w:val="none" w:sz="0" w:space="0" w:color="auto"/>
        <w:right w:val="none" w:sz="0" w:space="0" w:color="auto"/>
      </w:divBdr>
    </w:div>
    <w:div w:id="2081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BD8E-F043-4C2D-97F8-EBCF9DBC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Holdsworth</dc:creator>
  <cp:lastModifiedBy>Rachael Ruiz</cp:lastModifiedBy>
  <cp:revision>2</cp:revision>
  <cp:lastPrinted>2016-02-04T09:26:00Z</cp:lastPrinted>
  <dcterms:created xsi:type="dcterms:W3CDTF">2020-06-29T00:00:00Z</dcterms:created>
  <dcterms:modified xsi:type="dcterms:W3CDTF">2020-06-29T00:00:00Z</dcterms:modified>
</cp:coreProperties>
</file>